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2DB4" w14:textId="680EE863" w:rsidR="007735DA" w:rsidRPr="00F0089D" w:rsidRDefault="00153F52" w:rsidP="00F0089D">
      <w:pPr>
        <w:jc w:val="center"/>
        <w:rPr>
          <w:b/>
          <w:bCs/>
        </w:rPr>
      </w:pPr>
      <w:r w:rsidRPr="00F0089D">
        <w:rPr>
          <w:b/>
          <w:bCs/>
        </w:rPr>
        <w:t>5. Mezun</w:t>
      </w:r>
      <w:r w:rsidR="00F0089D" w:rsidRPr="00F0089D">
        <w:rPr>
          <w:b/>
          <w:bCs/>
        </w:rPr>
        <w:t>iyet Sonrası Eğitim Programı</w:t>
      </w:r>
    </w:p>
    <w:p w14:paraId="1EF5FF4D" w14:textId="0B7AD747" w:rsidR="00F0089D" w:rsidRPr="00F0089D" w:rsidRDefault="00F0089D" w:rsidP="00F0089D">
      <w:pPr>
        <w:jc w:val="center"/>
        <w:rPr>
          <w:b/>
          <w:bCs/>
        </w:rPr>
      </w:pPr>
      <w:r w:rsidRPr="00F0089D">
        <w:rPr>
          <w:b/>
          <w:bCs/>
        </w:rPr>
        <w:t>Mühendislik ve Doğa Bilimleri Fakültesi</w:t>
      </w:r>
    </w:p>
    <w:p w14:paraId="02A171F9" w14:textId="6BE2537B" w:rsidR="00F0089D" w:rsidRDefault="00F0089D" w:rsidP="00F0089D">
      <w:pPr>
        <w:jc w:val="center"/>
        <w:rPr>
          <w:b/>
          <w:bCs/>
        </w:rPr>
      </w:pPr>
      <w:r w:rsidRPr="00F0089D">
        <w:rPr>
          <w:b/>
          <w:bCs/>
        </w:rPr>
        <w:t>Moleküler Biyoloji ve Genetik/Biyomedikal Mühendisliği Eğitim Çizelgesi</w:t>
      </w:r>
    </w:p>
    <w:p w14:paraId="64A978BD" w14:textId="77777777" w:rsidR="00F0089D" w:rsidRPr="00F0089D" w:rsidRDefault="00F0089D" w:rsidP="00F0089D">
      <w:pPr>
        <w:jc w:val="center"/>
        <w:rPr>
          <w:b/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2037"/>
        <w:gridCol w:w="1649"/>
        <w:gridCol w:w="1709"/>
        <w:gridCol w:w="1901"/>
      </w:tblGrid>
      <w:tr w:rsidR="007735DA" w:rsidRPr="00E2607E" w14:paraId="7F52545E" w14:textId="77777777" w:rsidTr="00153F52">
        <w:trPr>
          <w:trHeight w:val="472"/>
        </w:trPr>
        <w:tc>
          <w:tcPr>
            <w:tcW w:w="1776" w:type="dxa"/>
            <w:shd w:val="clear" w:color="auto" w:fill="auto"/>
            <w:vAlign w:val="center"/>
            <w:hideMark/>
          </w:tcPr>
          <w:p w14:paraId="2E68238A" w14:textId="77777777"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14:paraId="6C28341B" w14:textId="77777777"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Bölüm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5D63DAE1" w14:textId="77777777"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Eğitimci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5AD0D94E" w14:textId="77777777"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Ders Konusu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192D70F0" w14:textId="77777777"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Sınıfı</w:t>
            </w:r>
          </w:p>
        </w:tc>
      </w:tr>
      <w:tr w:rsidR="007735DA" w:rsidRPr="00E2607E" w14:paraId="414CA49C" w14:textId="77777777" w:rsidTr="00153F52">
        <w:trPr>
          <w:trHeight w:val="300"/>
        </w:trPr>
        <w:tc>
          <w:tcPr>
            <w:tcW w:w="1776" w:type="dxa"/>
            <w:shd w:val="clear" w:color="auto" w:fill="auto"/>
            <w:vAlign w:val="center"/>
            <w:hideMark/>
          </w:tcPr>
          <w:p w14:paraId="147B884C" w14:textId="77777777"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13.00/13.40</w:t>
            </w:r>
          </w:p>
        </w:tc>
        <w:tc>
          <w:tcPr>
            <w:tcW w:w="2037" w:type="dxa"/>
            <w:shd w:val="clear" w:color="auto" w:fill="auto"/>
            <w:hideMark/>
          </w:tcPr>
          <w:p w14:paraId="62287FAF" w14:textId="251D10EB" w:rsidR="007735DA" w:rsidRPr="00E2607E" w:rsidRDefault="00504D3A" w:rsidP="00504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4D3A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BG/</w:t>
            </w:r>
            <w:r w:rsidRPr="00504D3A">
              <w:rPr>
                <w:rFonts w:ascii="Calibri" w:eastAsia="Times New Roman" w:hAnsi="Calibri" w:cs="Calibri"/>
                <w:color w:val="000000"/>
                <w:lang w:eastAsia="tr-TR"/>
              </w:rPr>
              <w:t>Biyomedikal Mühendisliği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9" w:type="dxa"/>
            <w:shd w:val="clear" w:color="auto" w:fill="auto"/>
            <w:hideMark/>
          </w:tcPr>
          <w:p w14:paraId="46B73FA1" w14:textId="6EB897A5" w:rsidR="007735DA" w:rsidRPr="00E2607E" w:rsidRDefault="00504D3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Lutfiye Karcıoğlu Batur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14:paraId="7F10E245" w14:textId="230C989A" w:rsidR="007735DA" w:rsidRPr="00E2607E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3F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toplumunda vitamin D bağlayıcı protein </w:t>
            </w:r>
            <w:proofErr w:type="spellStart"/>
            <w:r w:rsidRPr="00153F52">
              <w:rPr>
                <w:rFonts w:ascii="Calibri" w:eastAsia="Times New Roman" w:hAnsi="Calibri" w:cs="Calibri"/>
                <w:color w:val="000000"/>
                <w:lang w:eastAsia="tr-TR"/>
              </w:rPr>
              <w:t>genotipi</w:t>
            </w:r>
            <w:proofErr w:type="spellEnd"/>
            <w:r w:rsidRPr="00153F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serum 25(OH)D konsantrasyonu ile ilişkisi</w:t>
            </w:r>
          </w:p>
        </w:tc>
        <w:tc>
          <w:tcPr>
            <w:tcW w:w="1901" w:type="dxa"/>
            <w:shd w:val="clear" w:color="auto" w:fill="auto"/>
            <w:hideMark/>
          </w:tcPr>
          <w:p w14:paraId="3A02EAB2" w14:textId="77777777" w:rsidR="007735DA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14:paraId="1E8B58A0" w14:textId="77777777" w:rsidR="00153F52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6EA13E4D" w14:textId="77777777" w:rsidR="00153F52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5C568A7" w14:textId="0AF4E8E1" w:rsidR="00153F52" w:rsidRPr="00E2607E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R405</w:t>
            </w:r>
          </w:p>
        </w:tc>
      </w:tr>
      <w:tr w:rsidR="007735DA" w:rsidRPr="00E2607E" w14:paraId="788C150E" w14:textId="77777777" w:rsidTr="00153F52">
        <w:trPr>
          <w:trHeight w:val="300"/>
        </w:trPr>
        <w:tc>
          <w:tcPr>
            <w:tcW w:w="1776" w:type="dxa"/>
            <w:shd w:val="clear" w:color="auto" w:fill="auto"/>
            <w:vAlign w:val="center"/>
            <w:hideMark/>
          </w:tcPr>
          <w:p w14:paraId="3453DBA0" w14:textId="77777777"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13.50/14.30</w:t>
            </w:r>
          </w:p>
        </w:tc>
        <w:tc>
          <w:tcPr>
            <w:tcW w:w="2037" w:type="dxa"/>
            <w:shd w:val="clear" w:color="auto" w:fill="auto"/>
            <w:hideMark/>
          </w:tcPr>
          <w:p w14:paraId="101D52A2" w14:textId="233D4E20" w:rsidR="007735DA" w:rsidRPr="00E2607E" w:rsidRDefault="00504D3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4D3A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BG/</w:t>
            </w:r>
            <w:r w:rsidRPr="00504D3A">
              <w:rPr>
                <w:rFonts w:ascii="Calibri" w:eastAsia="Times New Roman" w:hAnsi="Calibri" w:cs="Calibri"/>
                <w:color w:val="000000"/>
                <w:lang w:eastAsia="tr-TR"/>
              </w:rPr>
              <w:t>Biyomedikal Mühendisliği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9" w:type="dxa"/>
            <w:shd w:val="clear" w:color="auto" w:fill="auto"/>
            <w:hideMark/>
          </w:tcPr>
          <w:p w14:paraId="4FF7CB98" w14:textId="60805B28" w:rsidR="007735DA" w:rsidRPr="00E2607E" w:rsidRDefault="00504D3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Lutfiye Karcıoğlu Batur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14:paraId="704A6FA4" w14:textId="76451F06" w:rsidR="007735DA" w:rsidRPr="00E2607E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3F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toplumunda vitamin D bağlayıcı protein </w:t>
            </w:r>
            <w:proofErr w:type="spellStart"/>
            <w:r w:rsidRPr="00153F52">
              <w:rPr>
                <w:rFonts w:ascii="Calibri" w:eastAsia="Times New Roman" w:hAnsi="Calibri" w:cs="Calibri"/>
                <w:color w:val="000000"/>
                <w:lang w:eastAsia="tr-TR"/>
              </w:rPr>
              <w:t>genotipi</w:t>
            </w:r>
            <w:proofErr w:type="spellEnd"/>
            <w:r w:rsidRPr="00153F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serum 25(OH)D konsantrasyonu ile ilişkisi</w:t>
            </w:r>
          </w:p>
        </w:tc>
        <w:tc>
          <w:tcPr>
            <w:tcW w:w="1901" w:type="dxa"/>
            <w:shd w:val="clear" w:color="auto" w:fill="auto"/>
            <w:hideMark/>
          </w:tcPr>
          <w:p w14:paraId="5327DCC7" w14:textId="77777777" w:rsidR="00153F52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2D36667A" w14:textId="77777777" w:rsidR="00153F52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8107F74" w14:textId="77777777" w:rsidR="00153F52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2A9D638" w14:textId="1B063448" w:rsidR="007735DA" w:rsidRPr="00E2607E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R405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35DA" w:rsidRPr="00E2607E" w14:paraId="14C02665" w14:textId="77777777" w:rsidTr="00153F52">
        <w:trPr>
          <w:trHeight w:val="300"/>
        </w:trPr>
        <w:tc>
          <w:tcPr>
            <w:tcW w:w="1776" w:type="dxa"/>
            <w:shd w:val="clear" w:color="auto" w:fill="auto"/>
            <w:vAlign w:val="center"/>
            <w:hideMark/>
          </w:tcPr>
          <w:p w14:paraId="3110BDE3" w14:textId="77777777"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14.40/15.20</w:t>
            </w:r>
          </w:p>
        </w:tc>
        <w:tc>
          <w:tcPr>
            <w:tcW w:w="2037" w:type="dxa"/>
            <w:shd w:val="clear" w:color="auto" w:fill="auto"/>
            <w:hideMark/>
          </w:tcPr>
          <w:p w14:paraId="6A51746B" w14:textId="01EAD7F4" w:rsidR="007735DA" w:rsidRPr="00E2607E" w:rsidRDefault="00504D3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4D3A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BG/</w:t>
            </w:r>
            <w:r w:rsidRPr="00504D3A">
              <w:rPr>
                <w:rFonts w:ascii="Calibri" w:eastAsia="Times New Roman" w:hAnsi="Calibri" w:cs="Calibri"/>
                <w:color w:val="000000"/>
                <w:lang w:eastAsia="tr-TR"/>
              </w:rPr>
              <w:t>Biyomedikal Mühendisliği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9" w:type="dxa"/>
            <w:shd w:val="clear" w:color="auto" w:fill="auto"/>
            <w:hideMark/>
          </w:tcPr>
          <w:p w14:paraId="51EC2D99" w14:textId="37360531" w:rsidR="007735DA" w:rsidRPr="00E2607E" w:rsidRDefault="00504D3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Lutfiye Karcıoğlu Batur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14:paraId="6C9E22AB" w14:textId="49064B7C" w:rsidR="007735DA" w:rsidRPr="00E2607E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COVID-19 Hastalığında Genetik Faktörlerin Önemi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1" w:type="dxa"/>
            <w:shd w:val="clear" w:color="auto" w:fill="auto"/>
            <w:hideMark/>
          </w:tcPr>
          <w:p w14:paraId="7A0267C2" w14:textId="77777777" w:rsidR="00153F52" w:rsidRDefault="00153F52" w:rsidP="0015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</w:t>
            </w:r>
          </w:p>
          <w:p w14:paraId="2079EB72" w14:textId="77777777" w:rsidR="00153F52" w:rsidRDefault="00153F52" w:rsidP="0015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9A4DD08" w14:textId="0B6F11D4" w:rsidR="007735DA" w:rsidRPr="00E2607E" w:rsidRDefault="00153F52" w:rsidP="0015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R405</w:t>
            </w:r>
          </w:p>
        </w:tc>
      </w:tr>
      <w:tr w:rsidR="007735DA" w:rsidRPr="00E2607E" w14:paraId="5D4A1626" w14:textId="77777777" w:rsidTr="00153F52">
        <w:trPr>
          <w:trHeight w:val="300"/>
        </w:trPr>
        <w:tc>
          <w:tcPr>
            <w:tcW w:w="1776" w:type="dxa"/>
            <w:shd w:val="clear" w:color="auto" w:fill="auto"/>
            <w:vAlign w:val="center"/>
            <w:hideMark/>
          </w:tcPr>
          <w:p w14:paraId="2A8DA3CB" w14:textId="77777777"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15.30/16.10</w:t>
            </w:r>
          </w:p>
        </w:tc>
        <w:tc>
          <w:tcPr>
            <w:tcW w:w="2037" w:type="dxa"/>
            <w:shd w:val="clear" w:color="auto" w:fill="auto"/>
            <w:hideMark/>
          </w:tcPr>
          <w:p w14:paraId="16D177F1" w14:textId="296B5334" w:rsidR="007735DA" w:rsidRPr="00E2607E" w:rsidRDefault="00504D3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4D3A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BG/</w:t>
            </w:r>
            <w:r w:rsidRPr="00504D3A">
              <w:rPr>
                <w:rFonts w:ascii="Calibri" w:eastAsia="Times New Roman" w:hAnsi="Calibri" w:cs="Calibri"/>
                <w:color w:val="000000"/>
                <w:lang w:eastAsia="tr-TR"/>
              </w:rPr>
              <w:t>Biyomedikal Mühendisliği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9" w:type="dxa"/>
            <w:shd w:val="clear" w:color="auto" w:fill="auto"/>
            <w:hideMark/>
          </w:tcPr>
          <w:p w14:paraId="7CF3202E" w14:textId="2E7205B7" w:rsidR="007735DA" w:rsidRPr="00E2607E" w:rsidRDefault="00504D3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Lutfiye Karcıoğlu Batur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14:paraId="1626776E" w14:textId="5CB2B05C" w:rsidR="007735DA" w:rsidRPr="00E2607E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3F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 Vitamini Ortalama Düzeyleri </w:t>
            </w:r>
            <w:proofErr w:type="gramStart"/>
            <w:r w:rsidRPr="00153F52">
              <w:rPr>
                <w:rFonts w:ascii="Calibri" w:eastAsia="Times New Roman" w:hAnsi="Calibri" w:cs="Calibri"/>
                <w:color w:val="000000"/>
                <w:lang w:eastAsia="tr-TR"/>
              </w:rPr>
              <w:t>İle</w:t>
            </w:r>
            <w:proofErr w:type="gramEnd"/>
            <w:r w:rsidRPr="00153F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Covıd-19 Vaka Ve </w:t>
            </w:r>
            <w:proofErr w:type="spellStart"/>
            <w:r w:rsidRPr="00153F52">
              <w:rPr>
                <w:rFonts w:ascii="Calibri" w:eastAsia="Times New Roman" w:hAnsi="Calibri" w:cs="Calibri"/>
                <w:color w:val="000000"/>
                <w:lang w:eastAsia="tr-TR"/>
              </w:rPr>
              <w:t>Mortalite</w:t>
            </w:r>
            <w:proofErr w:type="spellEnd"/>
            <w:r w:rsidRPr="00153F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Oranları Arasındaki İlişki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1" w:type="dxa"/>
            <w:shd w:val="clear" w:color="auto" w:fill="auto"/>
            <w:hideMark/>
          </w:tcPr>
          <w:p w14:paraId="3C460B0B" w14:textId="77777777" w:rsidR="00153F52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157ECB8" w14:textId="77777777" w:rsidR="00153F52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16D72FAB" w14:textId="77777777" w:rsidR="00153F52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CC06E08" w14:textId="27C049AD" w:rsidR="007735DA" w:rsidRPr="00E2607E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R405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35DA" w:rsidRPr="00E2607E" w14:paraId="1181E4E8" w14:textId="77777777" w:rsidTr="00153F52">
        <w:trPr>
          <w:trHeight w:val="300"/>
        </w:trPr>
        <w:tc>
          <w:tcPr>
            <w:tcW w:w="1776" w:type="dxa"/>
            <w:shd w:val="clear" w:color="auto" w:fill="auto"/>
            <w:vAlign w:val="center"/>
            <w:hideMark/>
          </w:tcPr>
          <w:p w14:paraId="7E40A98F" w14:textId="77777777"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16.20/17.00</w:t>
            </w:r>
          </w:p>
        </w:tc>
        <w:tc>
          <w:tcPr>
            <w:tcW w:w="2037" w:type="dxa"/>
            <w:shd w:val="clear" w:color="auto" w:fill="auto"/>
            <w:hideMark/>
          </w:tcPr>
          <w:p w14:paraId="11B5D986" w14:textId="1563C823" w:rsidR="007735DA" w:rsidRPr="00E2607E" w:rsidRDefault="00504D3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4D3A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BG/</w:t>
            </w:r>
            <w:r w:rsidRPr="00504D3A">
              <w:rPr>
                <w:rFonts w:ascii="Calibri" w:eastAsia="Times New Roman" w:hAnsi="Calibri" w:cs="Calibri"/>
                <w:color w:val="000000"/>
                <w:lang w:eastAsia="tr-TR"/>
              </w:rPr>
              <w:t>Biyomedikal Mühendisliği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9" w:type="dxa"/>
            <w:shd w:val="clear" w:color="auto" w:fill="auto"/>
            <w:hideMark/>
          </w:tcPr>
          <w:p w14:paraId="0866A5DA" w14:textId="34DC411E" w:rsidR="007735DA" w:rsidRPr="00E2607E" w:rsidRDefault="00504D3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Lutfiye Karcıoğlu Batur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9" w:type="dxa"/>
            <w:shd w:val="clear" w:color="auto" w:fill="auto"/>
            <w:hideMark/>
          </w:tcPr>
          <w:p w14:paraId="64F54A33" w14:textId="683AA65C" w:rsidR="007735DA" w:rsidRPr="00E2607E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COVID-19 ve PCR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1" w:type="dxa"/>
            <w:shd w:val="clear" w:color="auto" w:fill="auto"/>
            <w:hideMark/>
          </w:tcPr>
          <w:p w14:paraId="55F15E6C" w14:textId="77777777" w:rsidR="00153F52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312C7499" w14:textId="352134BF" w:rsidR="007735DA" w:rsidRPr="00E2607E" w:rsidRDefault="00153F52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R405</w:t>
            </w:r>
            <w:r w:rsidR="007735DA"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3F374B28" w14:textId="77777777" w:rsidR="006C0AC0" w:rsidRDefault="006C0AC0"/>
    <w:sectPr w:rsidR="006C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DA"/>
    <w:rsid w:val="00153F52"/>
    <w:rsid w:val="00504D3A"/>
    <w:rsid w:val="006C0AC0"/>
    <w:rsid w:val="007735DA"/>
    <w:rsid w:val="00A41FB6"/>
    <w:rsid w:val="00B71E22"/>
    <w:rsid w:val="00F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F312"/>
  <w15:docId w15:val="{C0E1F848-BA43-4698-8532-9E5105D5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KEMİKSİZ</dc:creator>
  <cp:lastModifiedBy>Lutfiye Karcioglu Batur</cp:lastModifiedBy>
  <cp:revision>2</cp:revision>
  <dcterms:created xsi:type="dcterms:W3CDTF">2022-05-25T09:32:00Z</dcterms:created>
  <dcterms:modified xsi:type="dcterms:W3CDTF">2022-05-25T09:32:00Z</dcterms:modified>
</cp:coreProperties>
</file>